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4C" w:rsidRPr="009D114C" w:rsidRDefault="009D114C" w:rsidP="009D114C">
      <w:pPr>
        <w:pStyle w:val="2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D114C">
        <w:rPr>
          <w:rFonts w:ascii="Times New Roman" w:hAnsi="Times New Roman"/>
          <w:sz w:val="24"/>
          <w:szCs w:val="24"/>
          <w:lang w:val="kk-KZ"/>
        </w:rPr>
        <w:t>Курстың құрылымы:</w:t>
      </w:r>
    </w:p>
    <w:p w:rsidR="009D114C" w:rsidRPr="009D114C" w:rsidRDefault="009D114C" w:rsidP="009D114C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282" w:type="dxa"/>
        <w:jc w:val="center"/>
        <w:tblCellSpacing w:w="0" w:type="dxa"/>
        <w:tblInd w:w="-1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2981"/>
        <w:gridCol w:w="1892"/>
        <w:gridCol w:w="2710"/>
      </w:tblGrid>
      <w:tr w:rsidR="009D114C" w:rsidRPr="009D114C" w:rsidTr="00223564">
        <w:trPr>
          <w:trHeight w:val="435"/>
          <w:tblCellSpacing w:w="0" w:type="dxa"/>
          <w:jc w:val="center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 атаулары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сағаттар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тапсырмалары</w:t>
            </w:r>
          </w:p>
        </w:tc>
      </w:tr>
      <w:tr w:rsidR="009D114C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Модуль.</w:t>
            </w:r>
          </w:p>
          <w:p w:rsidR="009D114C" w:rsidRPr="009D114C" w:rsidRDefault="009D114C" w:rsidP="00223564">
            <w:pPr>
              <w:pStyle w:val="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Лекция -1(Л)</w:t>
            </w:r>
            <w:r w:rsidRPr="009D114C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Ғылыми зерттеу методологиясы, әдістемесі және әдіс туралы түсінік.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Семинар-1 (С)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Методология және оның деңгейлері. Ғылыми теорияның функциялары.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</w:t>
            </w:r>
          </w:p>
          <w:p w:rsidR="009D114C" w:rsidRPr="009D114C" w:rsidRDefault="009D114C" w:rsidP="00223564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«Эксперименталды психологияның қалыптасу тарихы» тақырыбына реферат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14C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-2</w:t>
            </w:r>
            <w:r w:rsidRPr="009D114C">
              <w:rPr>
                <w:rFonts w:ascii="Times New Roman" w:hAnsi="Times New Roman"/>
                <w:bCs/>
                <w:sz w:val="24"/>
                <w:szCs w:val="24"/>
              </w:rPr>
              <w:t>(Л)</w:t>
            </w:r>
            <w:r w:rsidRPr="009D114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Эксперименттік зерттеудің даму тарихы.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Психофизикалық, психофизиологиялық зерттеулер.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№2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Бэйлз әдісі бойынша пікірталас барысында қарым-қатынасты бақылау Жазбаша жұмыс</w:t>
            </w:r>
          </w:p>
        </w:tc>
      </w:tr>
      <w:tr w:rsidR="009D114C" w:rsidRPr="009D114C" w:rsidTr="00223564">
        <w:trPr>
          <w:trHeight w:val="645"/>
          <w:tblCellSpacing w:w="0" w:type="dxa"/>
          <w:jc w:val="center"/>
        </w:trPr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Семинар -2 (С)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4C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 - 3(Л)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Эксперименттік психологияның қалыптасуының алғышарттары.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№3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бір студентті бақылау, оның психологиялық сүреттемесін жасау (жазбаша)</w:t>
            </w:r>
          </w:p>
        </w:tc>
      </w:tr>
      <w:tr w:rsidR="009D114C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Семинар- 3 (С):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әдістерін классификациялау.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14C" w:rsidRPr="009D114C" w:rsidTr="00223564">
        <w:trPr>
          <w:trHeight w:val="2950"/>
          <w:tblCellSpacing w:w="0" w:type="dxa"/>
          <w:jc w:val="center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Лекция -4(Л)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ғылымдар дамуының эксперименттік психологияның дамуына әсері.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-4 (С)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Эксперименттік-психологиялық зерттеу жүргізудің принциптері: адекваттік, параллелдік, экстремалдық, референттік принциптері.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№4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үлгеріміне әсер етуші факторларды анықтауға байланысты анкета қалыптастырады.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Бақылау жұмысы.№1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14C" w:rsidRPr="009D114C" w:rsidTr="00223564">
        <w:trPr>
          <w:trHeight w:val="70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2 Модуль.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Әртүрлі психологиялық эксперименттік зерттеулер туралы  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Лекция-5 (Л)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Алғашқы психологиялық лаборатория. 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-5 (С)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психологиялық мектептердің эксперименттік психология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дамуындағы үлесі.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№5</w:t>
            </w:r>
          </w:p>
          <w:p w:rsidR="009D114C" w:rsidRPr="009D114C" w:rsidRDefault="009D114C" w:rsidP="00223564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lang w:val="kk-KZ"/>
              </w:rPr>
              <w:t>Өздері таңдаған тақырып бойынша газеттерге контент-анализ жасау</w:t>
            </w:r>
            <w:r w:rsidRPr="009D114C">
              <w:rPr>
                <w:sz w:val="24"/>
                <w:szCs w:val="24"/>
                <w:lang w:val="kk-KZ"/>
              </w:rPr>
              <w:t xml:space="preserve"> </w:t>
            </w:r>
          </w:p>
          <w:p w:rsidR="009D114C" w:rsidRPr="009D114C" w:rsidRDefault="009D114C" w:rsidP="00223564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D114C" w:rsidRPr="009D114C" w:rsidTr="00223564">
        <w:trPr>
          <w:trHeight w:val="1965"/>
          <w:tblCellSpacing w:w="0" w:type="dxa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Лекция-6 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Эксперименттік зерттеудің даму тарихы. 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әдістердің даму тарихы. В. Дильтей түсіндіруші және түсінуші психологиясы.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Семинар -6 (С)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1                                                             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СӨЖ №6</w:t>
            </w:r>
          </w:p>
          <w:p w:rsidR="009D114C" w:rsidRPr="009D114C" w:rsidRDefault="009D114C" w:rsidP="00223564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«Эксперимент және оның түрлері» тақырыбына реферат </w:t>
            </w:r>
          </w:p>
        </w:tc>
      </w:tr>
      <w:tr w:rsidR="009D114C" w:rsidRPr="009D114C" w:rsidTr="00223564">
        <w:trPr>
          <w:trHeight w:val="45"/>
          <w:tblCellSpacing w:w="0" w:type="dxa"/>
          <w:jc w:val="center"/>
        </w:trPr>
        <w:tc>
          <w:tcPr>
            <w:tcW w:w="1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14C" w:rsidRPr="009D114C" w:rsidTr="00223564">
        <w:trPr>
          <w:trHeight w:val="2285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3МОДУЛЬ.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ЭМПИРИКАЛЫҚ МӘЛІМЕТТЕРДІ АЛУ ПРЦЕДУРАЛАРЫ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Лекция-7 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Тақырып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Алғашқы мәліметтеріді алу әдістерінің жалпы сипаты.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-7 (С)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Эмпирикалық мәлімет тптері. Эмпирикалық және эксперимнет әдістерінің арақатынасы. Психологиялық зерттеудің  негізгі кезеңдері.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№7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«Эксперименттік психологияға кіріспе»,  «эмпирикалық әдістер» бөлімдері бойынша алынған білімдерді тексеру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Бақылау жұмысы.№2</w:t>
            </w:r>
          </w:p>
        </w:tc>
      </w:tr>
      <w:tr w:rsidR="009D114C" w:rsidRPr="009D114C" w:rsidTr="00223564">
        <w:trPr>
          <w:trHeight w:val="72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Лекция-8 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әдісі.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әдісінің негізгі ерекшеліктері, бақылаудың түрлері: бақылау мақсатына байланысты ( мақсатқа бағытталған және еркін бақылау), бақылауды ұйымдастыруға байланысты (табиғи, лабораториялық және арнайы қалыптасрыған бақылау), хронологиялық ұйымдастыруға байланысты  (лонгитюдті, кезендік және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бір ғана бақылау), есеп беру түріне байланысты (стандартталынған және стандартталынбаған). Бақылау қателері: гала-эффект қателігі, логикалық қателіг, конраст қателігі, орталықтану қателігі.  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-8(С)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әдісі. Бақылаудың процедурасы мен техникасы.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Бақылауды жүргізу кезеңдері, бақылауды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   </w:t>
            </w:r>
            <w:r w:rsidRPr="009D114C">
              <w:rPr>
                <w:b/>
                <w:sz w:val="24"/>
                <w:szCs w:val="24"/>
                <w:lang w:val="kk-KZ"/>
              </w:rPr>
              <w:t>СӨЖ №8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текстердің конспектісін жазу дағдысын қалыптастыру  Реферат жазу.</w:t>
            </w:r>
          </w:p>
        </w:tc>
      </w:tr>
      <w:tr w:rsidR="009D114C" w:rsidRPr="009D114C" w:rsidTr="00223564">
        <w:trPr>
          <w:trHeight w:val="62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Лекция-9 (Л)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Эксперимент –каузалды гипотезаларды тексеру процедурасы ретінде.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Себепті қортындыны атқарудың негізгі шарттары. Психологиялық эксперименттегі айнымалылар.(тәуелді, тәуелсіз, қосымша). Эксперименттің валидттілігі оның түрлері.  Сыртқы және ішкі валидттілікті төмендетуші факторлар.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-9 (С)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Себепті қортындыны атқарудың негізгі шарттары. Психологиялық эксперименттегі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айнымалылар.(тәуелді, тәуелсіз, қосымша).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 xml:space="preserve"> СӨЖ №9</w:t>
            </w:r>
          </w:p>
          <w:p w:rsidR="009D114C" w:rsidRPr="009D114C" w:rsidRDefault="009D114C" w:rsidP="00223564">
            <w:pPr>
              <w:pStyle w:val="a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 «Психологиядағы объективтілік мәслесі» тақырыбына Эссе</w:t>
            </w:r>
            <w:r w:rsidRPr="009D114C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14C" w:rsidRPr="009D114C" w:rsidTr="00223564">
        <w:trPr>
          <w:trHeight w:val="70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Лекция- 10(Л)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Эксперимнеттің түрлері.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Реалды және идеалды эксперимент. Мінсіз эксперимент және оның түрлері.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-10 (С)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Эксперименттің түрлері. 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pStyle w:val="a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b/>
                <w:sz w:val="24"/>
                <w:szCs w:val="24"/>
                <w:lang w:val="kk-KZ"/>
              </w:rPr>
              <w:t>СӨЖ №10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Корреляциялық зерттеулерде себепті салдарлы байланыстарды статистикалық анализдеу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Бақылау жұмысы№ 3</w:t>
            </w:r>
          </w:p>
        </w:tc>
      </w:tr>
      <w:tr w:rsidR="009D114C" w:rsidRPr="009D114C" w:rsidTr="00223564">
        <w:trPr>
          <w:trHeight w:val="104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Лекция-11 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Экспериментті жоспарлаудың алғышарттары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Экспериментті жоспарладуың принциптері, шарттары. Эксперимент жоспарларының түрлері.  Экспериментке дейінгі жоспар түрлері. Нағыз эксперименттік жоспарлау. 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-11 (С)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 жоспарлау.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(Кэмпбелл Д. Модели экспериментов в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социальной психологии и прикладных исследованиях кітабі бойынша дайындалу.)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Экспериментті жоспарлау негіздері.  Реферат </w:t>
            </w:r>
          </w:p>
        </w:tc>
      </w:tr>
      <w:tr w:rsidR="009D114C" w:rsidRPr="009D114C" w:rsidTr="00223564">
        <w:trPr>
          <w:trHeight w:val="136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3модуль.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зерттеулердегі     гипотезалар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Лекция-12 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Ғылыми гипотезалар және олардың түрлері.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гипотеза туралы түсінік. 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-12(С)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114C" w:rsidRPr="009D114C" w:rsidRDefault="009D114C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№12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lang w:val="kk-KZ"/>
              </w:rPr>
              <w:t>Эксперименттік психолгия барысында  қажетті білім көлемін қалыптастыру,  студенттердің тыңдау, конспект жазу дағдыларын дамыту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Бақылау жұмысы №4</w:t>
            </w:r>
          </w:p>
        </w:tc>
      </w:tr>
      <w:tr w:rsidR="009D114C" w:rsidRPr="009D114C" w:rsidTr="00223564">
        <w:trPr>
          <w:trHeight w:val="1605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D114C" w:rsidRPr="009D114C" w:rsidRDefault="009D114C" w:rsidP="002235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Лекция-13 (Л)</w:t>
            </w:r>
          </w:p>
          <w:p w:rsidR="009D114C" w:rsidRPr="009D114C" w:rsidRDefault="009D114C" w:rsidP="00223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зерттеулердегі тексерілетін статистикалық гипотезалар</w:t>
            </w:r>
          </w:p>
          <w:p w:rsidR="009D114C" w:rsidRPr="009D114C" w:rsidRDefault="009D114C" w:rsidP="00223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-13 (С)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Теоретикалық және эмпирикалық гипотезалар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№13</w:t>
            </w:r>
          </w:p>
          <w:p w:rsidR="009D114C" w:rsidRPr="009D114C" w:rsidRDefault="009D114C" w:rsidP="00223564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Эксперименттік психолгия барысында   ойлау қабілеттерін дамыту, өз ойын көпшілікке жеткізу, оны дәлелдеу, белсенді тыңдау техникаларын қалыптастыру.</w:t>
            </w:r>
          </w:p>
          <w:p w:rsidR="009D114C" w:rsidRPr="009D114C" w:rsidRDefault="009D114C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Реферат жазу</w:t>
            </w:r>
          </w:p>
        </w:tc>
      </w:tr>
      <w:tr w:rsidR="009D114C" w:rsidRPr="009D114C" w:rsidTr="00223564">
        <w:trPr>
          <w:trHeight w:val="108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Лекция-14 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Осгуд бойынша матрица құру.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 Осгуд ұсынған Семантикалық дифференциал (СД) әдісінің ерекшеліктер.  Сөдің мағынасы мен мәні, сөздің пракгматикалық мәні. Психосемантика ұғымы.</w:t>
            </w:r>
          </w:p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Семинар -14(С)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 Осгуд әдісі бойынша сөздер-стимулдар арасындағы мағыналық байланыстарды анықтау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a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№14</w:t>
            </w:r>
          </w:p>
          <w:p w:rsidR="009D114C" w:rsidRPr="009D114C" w:rsidRDefault="009D114C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Эксперименттік психолгия барысында  студенттердің білім деңгейін тексеру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D114C" w:rsidRPr="009D114C" w:rsidRDefault="009D114C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Бақылау жұмысы №5</w:t>
            </w:r>
          </w:p>
        </w:tc>
      </w:tr>
      <w:tr w:rsidR="009D114C" w:rsidRPr="009D114C" w:rsidTr="00223564">
        <w:trPr>
          <w:trHeight w:val="123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Лекция-15(Л)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Контент-анализ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Оның тарихы. Контент-анализдің негізгі бірліктері мен категориялары. Контент-анализ жүргізу кезеңдері. Сандық және спалық бірліктер. </w:t>
            </w: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-15 (С)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Контент-анализдің матрицасын практикада құру, жүргізу, тапсрыманы өткізу.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14C" w:rsidRPr="009D114C" w:rsidRDefault="009D114C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114C" w:rsidRPr="009D114C" w:rsidRDefault="009D114C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№15</w:t>
            </w:r>
          </w:p>
          <w:p w:rsidR="009D114C" w:rsidRPr="009D114C" w:rsidRDefault="009D114C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“ Эксперименттік психолгия барысында  информацияны талдау, жалпылау, ғылыми сөзбен, жазбаша жеткізу және көпшіліктің алдында шығып сөйлеу үшін қажетті дағдыларды дамыту ” деген тақырыпта эссе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</w:tbl>
    <w:p w:rsidR="00986968" w:rsidRPr="009D114C" w:rsidRDefault="00986968">
      <w:pPr>
        <w:rPr>
          <w:rFonts w:ascii="Times New Roman" w:hAnsi="Times New Roman" w:cs="Times New Roman"/>
          <w:lang w:val="kk-KZ"/>
        </w:rPr>
      </w:pPr>
    </w:p>
    <w:sectPr w:rsidR="00986968" w:rsidRPr="009D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14C"/>
    <w:rsid w:val="00986968"/>
    <w:rsid w:val="009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114C"/>
    <w:pPr>
      <w:spacing w:after="0" w:line="240" w:lineRule="auto"/>
      <w:jc w:val="both"/>
    </w:pPr>
    <w:rPr>
      <w:rFonts w:ascii="Times Kaz" w:eastAsia="Times New Roman" w:hAnsi="Times Kaz" w:cs="Times New Roman"/>
      <w:b/>
      <w:sz w:val="36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9D114C"/>
    <w:rPr>
      <w:rFonts w:ascii="Times Kaz" w:eastAsia="Times New Roman" w:hAnsi="Times Kaz" w:cs="Times New Roman"/>
      <w:b/>
      <w:sz w:val="36"/>
      <w:szCs w:val="20"/>
      <w:lang w:eastAsia="ko-KR"/>
    </w:rPr>
  </w:style>
  <w:style w:type="paragraph" w:styleId="3">
    <w:name w:val="Body Text 3"/>
    <w:basedOn w:val="a"/>
    <w:link w:val="30"/>
    <w:rsid w:val="009D114C"/>
    <w:pPr>
      <w:spacing w:after="0" w:line="240" w:lineRule="auto"/>
      <w:jc w:val="center"/>
    </w:pPr>
    <w:rPr>
      <w:rFonts w:ascii="Times Kaz" w:eastAsia="Times New Roman" w:hAnsi="Times Kaz" w:cs="Times New Roman"/>
      <w:b/>
      <w:sz w:val="36"/>
      <w:szCs w:val="20"/>
      <w:lang w:eastAsia="ko-KR"/>
    </w:rPr>
  </w:style>
  <w:style w:type="character" w:customStyle="1" w:styleId="30">
    <w:name w:val="Основной текст 3 Знак"/>
    <w:basedOn w:val="a0"/>
    <w:link w:val="3"/>
    <w:rsid w:val="009D114C"/>
    <w:rPr>
      <w:rFonts w:ascii="Times Kaz" w:eastAsia="Times New Roman" w:hAnsi="Times Kaz" w:cs="Times New Roman"/>
      <w:b/>
      <w:sz w:val="36"/>
      <w:szCs w:val="20"/>
      <w:lang w:eastAsia="ko-KR"/>
    </w:rPr>
  </w:style>
  <w:style w:type="paragraph" w:customStyle="1" w:styleId="BodyText21">
    <w:name w:val="Body Text 21"/>
    <w:basedOn w:val="a"/>
    <w:rsid w:val="009D114C"/>
    <w:pPr>
      <w:spacing w:after="0" w:line="240" w:lineRule="auto"/>
    </w:pPr>
    <w:rPr>
      <w:rFonts w:ascii="Times Kaz" w:eastAsia="Times New Roman" w:hAnsi="Times Kaz" w:cs="Times New Roman"/>
      <w:sz w:val="28"/>
      <w:szCs w:val="28"/>
    </w:rPr>
  </w:style>
  <w:style w:type="paragraph" w:styleId="a3">
    <w:name w:val="Body Text Indent"/>
    <w:basedOn w:val="a"/>
    <w:link w:val="a4"/>
    <w:rsid w:val="009D11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D11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920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2013-06-20T08:59:00Z</dcterms:created>
  <dcterms:modified xsi:type="dcterms:W3CDTF">2013-06-20T09:00:00Z</dcterms:modified>
</cp:coreProperties>
</file>